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260"/>
      </w:tblGrid>
      <w:tr w:rsidR="003C7312">
        <w:trPr>
          <w:cantSplit/>
        </w:trPr>
        <w:tc>
          <w:tcPr>
            <w:tcW w:w="4962" w:type="dxa"/>
            <w:gridSpan w:val="2"/>
          </w:tcPr>
          <w:p w:rsidR="003C731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Membros presentes</w:t>
            </w:r>
          </w:p>
        </w:tc>
      </w:tr>
      <w:tr w:rsidR="003C731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7312" w:rsidRDefault="003C7312" w:rsidP="00D042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260" w:type="dxa"/>
            <w:vAlign w:val="center"/>
          </w:tcPr>
          <w:p w:rsidR="003C7312" w:rsidRDefault="003C7312" w:rsidP="00D042E2">
            <w:pPr>
              <w:pStyle w:val="Ttulo1"/>
              <w:jc w:val="center"/>
            </w:pPr>
            <w:r>
              <w:t>Representante</w:t>
            </w:r>
          </w:p>
        </w:tc>
      </w:tr>
      <w:tr w:rsidR="00817B64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817B64" w:rsidRPr="00FE2AD2" w:rsidRDefault="003C2CB1" w:rsidP="00D042E2">
            <w:pPr>
              <w:rPr>
                <w:snapToGrid w:val="0"/>
                <w:sz w:val="22"/>
                <w:szCs w:val="22"/>
                <w:lang w:val="en-US"/>
              </w:rPr>
            </w:pPr>
            <w:r w:rsidRPr="00FE2AD2">
              <w:rPr>
                <w:sz w:val="22"/>
                <w:szCs w:val="22"/>
              </w:rPr>
              <w:t>INEVAT</w:t>
            </w:r>
          </w:p>
        </w:tc>
        <w:tc>
          <w:tcPr>
            <w:tcW w:w="3260" w:type="dxa"/>
            <w:vAlign w:val="center"/>
          </w:tcPr>
          <w:p w:rsidR="00817B64" w:rsidRPr="00FE2AD2" w:rsidRDefault="003C2CB1" w:rsidP="00AE668A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Cláudia Grabher</w:t>
            </w:r>
            <w:r w:rsidR="009820B2" w:rsidRPr="00FE2AD2">
              <w:rPr>
                <w:sz w:val="22"/>
                <w:szCs w:val="22"/>
              </w:rPr>
              <w:t xml:space="preserve"> (S)</w:t>
            </w:r>
          </w:p>
        </w:tc>
      </w:tr>
      <w:tr w:rsidR="00817B64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817B64" w:rsidRPr="00FE2AD2" w:rsidRDefault="003C2CB1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CATI</w:t>
            </w:r>
          </w:p>
        </w:tc>
        <w:tc>
          <w:tcPr>
            <w:tcW w:w="3260" w:type="dxa"/>
            <w:vAlign w:val="center"/>
          </w:tcPr>
          <w:p w:rsidR="00817B64" w:rsidRPr="00FE2AD2" w:rsidRDefault="003C2CB1" w:rsidP="00210385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Denis Herisson da Silva</w:t>
            </w:r>
            <w:r w:rsidR="00210385" w:rsidRPr="00FE2AD2">
              <w:rPr>
                <w:sz w:val="22"/>
                <w:szCs w:val="22"/>
              </w:rPr>
              <w:t xml:space="preserve"> </w:t>
            </w:r>
            <w:r w:rsidR="009820B2" w:rsidRPr="00FE2AD2">
              <w:rPr>
                <w:sz w:val="22"/>
                <w:szCs w:val="22"/>
              </w:rPr>
              <w:t>(T)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3C2CB1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CATI</w:t>
            </w:r>
          </w:p>
        </w:tc>
        <w:tc>
          <w:tcPr>
            <w:tcW w:w="3260" w:type="dxa"/>
            <w:vAlign w:val="center"/>
          </w:tcPr>
          <w:p w:rsidR="003C2CB1" w:rsidRPr="00FE2AD2" w:rsidRDefault="003C2CB1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Henrique Bellinaso</w:t>
            </w:r>
            <w:r w:rsidR="009820B2" w:rsidRPr="00FE2AD2">
              <w:rPr>
                <w:sz w:val="22"/>
                <w:szCs w:val="22"/>
              </w:rPr>
              <w:t xml:space="preserve"> (T)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3C2CB1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IZ – APTA</w:t>
            </w:r>
          </w:p>
        </w:tc>
        <w:tc>
          <w:tcPr>
            <w:tcW w:w="3260" w:type="dxa"/>
            <w:vAlign w:val="center"/>
          </w:tcPr>
          <w:p w:rsidR="003C2CB1" w:rsidRPr="00FE2AD2" w:rsidRDefault="003C2CB1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João J. A. de A. Demarchi</w:t>
            </w:r>
            <w:r w:rsidR="009820B2" w:rsidRPr="00FE2AD2">
              <w:rPr>
                <w:sz w:val="22"/>
                <w:szCs w:val="22"/>
              </w:rPr>
              <w:t xml:space="preserve"> (S)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3C2CB1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SR de Rio Claro /Campinas/Salto e Ass. Vale Verde</w:t>
            </w:r>
          </w:p>
        </w:tc>
        <w:tc>
          <w:tcPr>
            <w:tcW w:w="3260" w:type="dxa"/>
            <w:vAlign w:val="center"/>
          </w:tcPr>
          <w:p w:rsidR="003C2CB1" w:rsidRPr="00FE2AD2" w:rsidRDefault="003C2CB1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João Primo Baraldi</w:t>
            </w:r>
            <w:r w:rsidR="009820B2" w:rsidRPr="00FE2AD2">
              <w:rPr>
                <w:sz w:val="22"/>
                <w:szCs w:val="22"/>
              </w:rPr>
              <w:t xml:space="preserve"> (T)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3C2CB1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Rotary Club de São Pedro</w:t>
            </w:r>
          </w:p>
        </w:tc>
        <w:tc>
          <w:tcPr>
            <w:tcW w:w="3260" w:type="dxa"/>
            <w:vAlign w:val="center"/>
          </w:tcPr>
          <w:p w:rsidR="003C2CB1" w:rsidRPr="00FE2AD2" w:rsidRDefault="003C2CB1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José F. Campos Ricardo</w:t>
            </w:r>
            <w:r w:rsidR="009820B2" w:rsidRPr="00FE2AD2">
              <w:rPr>
                <w:sz w:val="22"/>
                <w:szCs w:val="22"/>
              </w:rPr>
              <w:t xml:space="preserve"> (S)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210385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PUC–C</w:t>
            </w:r>
            <w:r w:rsidR="003C2CB1" w:rsidRPr="00FE2AD2">
              <w:rPr>
                <w:sz w:val="22"/>
                <w:szCs w:val="22"/>
              </w:rPr>
              <w:t>ampinas</w:t>
            </w:r>
          </w:p>
        </w:tc>
        <w:tc>
          <w:tcPr>
            <w:tcW w:w="3260" w:type="dxa"/>
            <w:vAlign w:val="center"/>
          </w:tcPr>
          <w:p w:rsidR="003C2CB1" w:rsidRPr="00FE2AD2" w:rsidRDefault="003C2CB1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Luiza Ishiawa Ferreira</w:t>
            </w:r>
            <w:r w:rsidR="009820B2" w:rsidRPr="00FE2AD2">
              <w:rPr>
                <w:sz w:val="22"/>
                <w:szCs w:val="22"/>
              </w:rPr>
              <w:t xml:space="preserve"> (T)</w:t>
            </w:r>
          </w:p>
        </w:tc>
      </w:tr>
      <w:tr w:rsidR="003C2CB1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2CB1" w:rsidRPr="00FE2AD2" w:rsidRDefault="00B146B2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SANASA</w:t>
            </w:r>
          </w:p>
        </w:tc>
        <w:tc>
          <w:tcPr>
            <w:tcW w:w="3260" w:type="dxa"/>
            <w:vAlign w:val="center"/>
          </w:tcPr>
          <w:p w:rsidR="003C2CB1" w:rsidRPr="00FE2AD2" w:rsidRDefault="00210385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 xml:space="preserve">Natália </w:t>
            </w:r>
            <w:r w:rsidR="00B146B2" w:rsidRPr="00FE2AD2">
              <w:rPr>
                <w:sz w:val="22"/>
                <w:szCs w:val="22"/>
              </w:rPr>
              <w:t>F. Colasanti Perlette</w:t>
            </w:r>
            <w:r w:rsidR="009820B2" w:rsidRPr="00FE2AD2">
              <w:rPr>
                <w:sz w:val="22"/>
                <w:szCs w:val="22"/>
              </w:rPr>
              <w:t xml:space="preserve"> (S)</w:t>
            </w:r>
          </w:p>
        </w:tc>
      </w:tr>
      <w:tr w:rsidR="00B146B2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B146B2" w:rsidRPr="00FE2AD2" w:rsidRDefault="00F75FDF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IAC–APTA</w:t>
            </w:r>
          </w:p>
        </w:tc>
        <w:tc>
          <w:tcPr>
            <w:tcW w:w="3260" w:type="dxa"/>
            <w:vAlign w:val="center"/>
          </w:tcPr>
          <w:p w:rsidR="00B146B2" w:rsidRPr="00FE2AD2" w:rsidRDefault="00F75FDF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Rinaldo Oliveira Calheiros</w:t>
            </w:r>
            <w:r w:rsidR="009820B2" w:rsidRPr="00FE2AD2">
              <w:rPr>
                <w:sz w:val="22"/>
                <w:szCs w:val="22"/>
              </w:rPr>
              <w:t xml:space="preserve"> </w:t>
            </w:r>
            <w:r w:rsidR="00210385" w:rsidRPr="00FE2AD2">
              <w:rPr>
                <w:sz w:val="22"/>
                <w:szCs w:val="22"/>
              </w:rPr>
              <w:t>(</w:t>
            </w:r>
            <w:r w:rsidR="009820B2" w:rsidRPr="00FE2AD2">
              <w:rPr>
                <w:sz w:val="22"/>
                <w:szCs w:val="22"/>
              </w:rPr>
              <w:t>T)</w:t>
            </w:r>
          </w:p>
        </w:tc>
      </w:tr>
      <w:tr w:rsidR="00A2131B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A2131B" w:rsidRPr="00FE2AD2" w:rsidRDefault="00A2131B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IAC / APTA</w:t>
            </w:r>
          </w:p>
        </w:tc>
        <w:tc>
          <w:tcPr>
            <w:tcW w:w="3260" w:type="dxa"/>
            <w:vAlign w:val="center"/>
          </w:tcPr>
          <w:p w:rsidR="00A2131B" w:rsidRPr="00FE2AD2" w:rsidRDefault="00A2131B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Isabela Clerici de Maria (T)</w:t>
            </w:r>
          </w:p>
        </w:tc>
      </w:tr>
      <w:tr w:rsidR="00B146B2" w:rsidRPr="00FE2AD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B146B2" w:rsidRPr="00FE2AD2" w:rsidRDefault="00F75FDF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S</w:t>
            </w:r>
            <w:r w:rsidR="00210385" w:rsidRPr="00FE2AD2">
              <w:rPr>
                <w:sz w:val="22"/>
                <w:szCs w:val="22"/>
              </w:rPr>
              <w:t>R</w:t>
            </w:r>
            <w:r w:rsidRPr="00FE2AD2">
              <w:rPr>
                <w:sz w:val="22"/>
                <w:szCs w:val="22"/>
              </w:rPr>
              <w:t xml:space="preserve"> de Bragança Paulista</w:t>
            </w:r>
          </w:p>
        </w:tc>
        <w:tc>
          <w:tcPr>
            <w:tcW w:w="3260" w:type="dxa"/>
            <w:vAlign w:val="center"/>
          </w:tcPr>
          <w:p w:rsidR="00B146B2" w:rsidRPr="00FE2AD2" w:rsidRDefault="00F75FDF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Rodrigo Colicigno Ribeiro</w:t>
            </w:r>
            <w:r w:rsidR="009820B2" w:rsidRPr="00FE2AD2">
              <w:rPr>
                <w:sz w:val="22"/>
                <w:szCs w:val="22"/>
              </w:rPr>
              <w:t xml:space="preserve"> (S)</w:t>
            </w:r>
          </w:p>
        </w:tc>
      </w:tr>
    </w:tbl>
    <w:p w:rsidR="003C7312" w:rsidRPr="00FE2AD2" w:rsidRDefault="003C7312" w:rsidP="00D042E2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260"/>
      </w:tblGrid>
      <w:tr w:rsidR="003C7312" w:rsidRPr="00FE2AD2">
        <w:trPr>
          <w:cantSplit/>
        </w:trPr>
        <w:tc>
          <w:tcPr>
            <w:tcW w:w="4962" w:type="dxa"/>
            <w:gridSpan w:val="2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Membros Ausentes com justificativa</w:t>
            </w:r>
          </w:p>
        </w:tc>
      </w:tr>
      <w:tr w:rsidR="003C7312" w:rsidRPr="00FE2AD2">
        <w:tc>
          <w:tcPr>
            <w:tcW w:w="1702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3260" w:type="dxa"/>
          </w:tcPr>
          <w:p w:rsidR="003C7312" w:rsidRPr="00FE2AD2" w:rsidRDefault="00D042E2" w:rsidP="00D042E2">
            <w:pPr>
              <w:pStyle w:val="Corpodetexto"/>
              <w:ind w:right="-637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="003C7312" w:rsidRPr="00FE2AD2">
              <w:rPr>
                <w:rFonts w:ascii="Times New Roman" w:hAnsi="Times New Roman"/>
                <w:b/>
                <w:sz w:val="22"/>
                <w:szCs w:val="22"/>
              </w:rPr>
              <w:t>Representante</w:t>
            </w:r>
          </w:p>
        </w:tc>
      </w:tr>
      <w:tr w:rsidR="003C7312" w:rsidRPr="00FE2AD2">
        <w:tc>
          <w:tcPr>
            <w:tcW w:w="1702" w:type="dxa"/>
          </w:tcPr>
          <w:p w:rsidR="003C7312" w:rsidRPr="00FE2AD2" w:rsidRDefault="00A2131B" w:rsidP="00D042E2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FJPO – Mata Santa Genebra</w:t>
            </w:r>
          </w:p>
        </w:tc>
        <w:tc>
          <w:tcPr>
            <w:tcW w:w="3260" w:type="dxa"/>
          </w:tcPr>
          <w:p w:rsidR="003C7312" w:rsidRPr="00FE2AD2" w:rsidRDefault="00A2131B" w:rsidP="00210385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Cristiano Krepsky (S)</w:t>
            </w:r>
          </w:p>
          <w:p w:rsidR="003B0386" w:rsidRPr="00FE2AD2" w:rsidRDefault="003B0386" w:rsidP="003B0386">
            <w:pPr>
              <w:pStyle w:val="Corpodetexto"/>
              <w:ind w:right="-637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Laís Santos de Assis (T)</w:t>
            </w:r>
          </w:p>
        </w:tc>
      </w:tr>
      <w:tr w:rsidR="00FE2AD2" w:rsidRPr="00FE2AD2" w:rsidTr="00FE2AD2">
        <w:tc>
          <w:tcPr>
            <w:tcW w:w="1702" w:type="dxa"/>
          </w:tcPr>
          <w:p w:rsidR="00FE2AD2" w:rsidRPr="00FE2AD2" w:rsidRDefault="00FE2AD2" w:rsidP="00D042E2">
            <w:pPr>
              <w:pStyle w:val="Corpodetex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DAE S/A Jundiaí</w:t>
            </w:r>
          </w:p>
        </w:tc>
        <w:tc>
          <w:tcPr>
            <w:tcW w:w="3260" w:type="dxa"/>
          </w:tcPr>
          <w:p w:rsidR="00FE2AD2" w:rsidRPr="00FE2AD2" w:rsidRDefault="00FE2AD2" w:rsidP="00FE2AD2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Maria Carolina H. D. Simões (T)</w:t>
            </w:r>
          </w:p>
          <w:p w:rsidR="00FE2AD2" w:rsidRPr="00FE2AD2" w:rsidRDefault="00FE2AD2" w:rsidP="00FE2AD2">
            <w:pPr>
              <w:pStyle w:val="Corpodetexto"/>
              <w:ind w:right="-63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2AD2">
              <w:rPr>
                <w:rFonts w:ascii="Times New Roman" w:hAnsi="Times New Roman"/>
                <w:sz w:val="22"/>
                <w:szCs w:val="22"/>
              </w:rPr>
              <w:t>Representada pela Cláudia Debroi           de Campos</w:t>
            </w:r>
          </w:p>
        </w:tc>
      </w:tr>
    </w:tbl>
    <w:p w:rsidR="003C7312" w:rsidRDefault="003C7312" w:rsidP="00D042E2">
      <w:pPr>
        <w:rPr>
          <w:sz w:val="22"/>
          <w:szCs w:val="22"/>
        </w:rPr>
      </w:pPr>
    </w:p>
    <w:p w:rsidR="00FE2AD2" w:rsidRPr="00FE2AD2" w:rsidRDefault="00FE2AD2" w:rsidP="00D042E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3C7312" w:rsidRPr="00FE2AD2">
        <w:trPr>
          <w:cantSplit/>
        </w:trPr>
        <w:tc>
          <w:tcPr>
            <w:tcW w:w="4962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Membros Ausentes sem justificativa</w:t>
            </w:r>
          </w:p>
        </w:tc>
      </w:tr>
      <w:tr w:rsidR="003C7312" w:rsidRPr="00FE2AD2">
        <w:trPr>
          <w:cantSplit/>
        </w:trPr>
        <w:tc>
          <w:tcPr>
            <w:tcW w:w="4962" w:type="dxa"/>
          </w:tcPr>
          <w:p w:rsidR="003C7312" w:rsidRPr="00FE2AD2" w:rsidRDefault="00D042E2" w:rsidP="00D042E2">
            <w:pPr>
              <w:pStyle w:val="Corpodetexto"/>
              <w:ind w:right="-637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</w:t>
            </w:r>
            <w:r w:rsidR="003C7312"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</w:tr>
      <w:tr w:rsidR="003C7312" w:rsidRPr="00FE2AD2">
        <w:trPr>
          <w:cantSplit/>
        </w:trPr>
        <w:tc>
          <w:tcPr>
            <w:tcW w:w="4962" w:type="dxa"/>
          </w:tcPr>
          <w:p w:rsidR="003C7312" w:rsidRPr="00FE2AD2" w:rsidRDefault="00F75FDF" w:rsidP="00A2131B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 xml:space="preserve">Denise Dedini </w:t>
            </w:r>
            <w:r w:rsidR="00A2131B" w:rsidRPr="00FE2AD2">
              <w:rPr>
                <w:sz w:val="22"/>
                <w:szCs w:val="22"/>
              </w:rPr>
              <w:t xml:space="preserve">(T) </w:t>
            </w:r>
            <w:r w:rsidR="00A35417" w:rsidRPr="00FE2AD2">
              <w:rPr>
                <w:sz w:val="22"/>
                <w:szCs w:val="22"/>
              </w:rPr>
              <w:t>–</w:t>
            </w:r>
            <w:r w:rsidRPr="00FE2AD2">
              <w:rPr>
                <w:sz w:val="22"/>
                <w:szCs w:val="22"/>
              </w:rPr>
              <w:t xml:space="preserve"> CETESB</w:t>
            </w:r>
          </w:p>
        </w:tc>
      </w:tr>
      <w:tr w:rsidR="003C7312" w:rsidRPr="00FE2AD2">
        <w:trPr>
          <w:cantSplit/>
        </w:trPr>
        <w:tc>
          <w:tcPr>
            <w:tcW w:w="4962" w:type="dxa"/>
          </w:tcPr>
          <w:p w:rsidR="003C7312" w:rsidRPr="00FE2AD2" w:rsidRDefault="00A2131B" w:rsidP="00210385">
            <w:pPr>
              <w:rPr>
                <w:sz w:val="22"/>
                <w:szCs w:val="24"/>
              </w:rPr>
            </w:pPr>
            <w:r w:rsidRPr="00FE2AD2">
              <w:rPr>
                <w:sz w:val="22"/>
                <w:szCs w:val="24"/>
              </w:rPr>
              <w:t>Alexandra Mara Vetroni Martins (T) – SR de ITU</w:t>
            </w:r>
          </w:p>
        </w:tc>
      </w:tr>
      <w:tr w:rsidR="00A2131B" w:rsidRPr="00FE2AD2" w:rsidTr="00E55A13">
        <w:trPr>
          <w:cantSplit/>
        </w:trPr>
        <w:tc>
          <w:tcPr>
            <w:tcW w:w="4962" w:type="dxa"/>
            <w:vAlign w:val="center"/>
          </w:tcPr>
          <w:p w:rsidR="00A2131B" w:rsidRPr="00FE2AD2" w:rsidRDefault="00A2131B" w:rsidP="0000509B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Antônio A. Zampronio (S) – AESABESP</w:t>
            </w:r>
          </w:p>
        </w:tc>
      </w:tr>
      <w:tr w:rsidR="00A2131B" w:rsidRPr="00FE2AD2" w:rsidTr="00E55A13">
        <w:trPr>
          <w:cantSplit/>
        </w:trPr>
        <w:tc>
          <w:tcPr>
            <w:tcW w:w="4962" w:type="dxa"/>
            <w:vAlign w:val="center"/>
          </w:tcPr>
          <w:p w:rsidR="00A2131B" w:rsidRPr="00FE2AD2" w:rsidRDefault="00A2131B" w:rsidP="0000509B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Dirceu Brasil Vieira (T) – PM de Limeira</w:t>
            </w:r>
          </w:p>
        </w:tc>
      </w:tr>
      <w:tr w:rsidR="00A2131B" w:rsidRPr="00FE2AD2" w:rsidTr="00E55A13">
        <w:trPr>
          <w:cantSplit/>
        </w:trPr>
        <w:tc>
          <w:tcPr>
            <w:tcW w:w="4962" w:type="dxa"/>
            <w:vAlign w:val="center"/>
          </w:tcPr>
          <w:p w:rsidR="00A2131B" w:rsidRPr="00FE2AD2" w:rsidRDefault="00A2131B" w:rsidP="0000509B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Enéas Rodrigues (S) – SR de Mogi Mirim</w:t>
            </w:r>
          </w:p>
        </w:tc>
      </w:tr>
      <w:tr w:rsidR="00A2131B" w:rsidRPr="00FE2AD2" w:rsidTr="00E55A13">
        <w:trPr>
          <w:cantSplit/>
        </w:trPr>
        <w:tc>
          <w:tcPr>
            <w:tcW w:w="4962" w:type="dxa"/>
            <w:vAlign w:val="center"/>
          </w:tcPr>
          <w:p w:rsidR="00A2131B" w:rsidRPr="00FE2AD2" w:rsidRDefault="00A2131B" w:rsidP="0000509B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Fernando Ruiter (S) - Cooperativa de Holambra</w:t>
            </w:r>
          </w:p>
        </w:tc>
      </w:tr>
      <w:tr w:rsidR="00A2131B" w:rsidRPr="00FE2AD2">
        <w:tblPrEx>
          <w:tblCellMar>
            <w:left w:w="30" w:type="dxa"/>
            <w:right w:w="30" w:type="dxa"/>
          </w:tblCellMar>
        </w:tblPrEx>
        <w:trPr>
          <w:cantSplit/>
          <w:trHeight w:val="70"/>
        </w:trPr>
        <w:tc>
          <w:tcPr>
            <w:tcW w:w="4962" w:type="dxa"/>
            <w:vAlign w:val="center"/>
          </w:tcPr>
          <w:p w:rsidR="00A2131B" w:rsidRPr="00FE2AD2" w:rsidRDefault="00A2131B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Jerry Willians de Moraes – CIESP –SBO (S)</w:t>
            </w:r>
          </w:p>
        </w:tc>
      </w:tr>
      <w:tr w:rsidR="00FE2AD2" w:rsidRPr="00FE2AD2">
        <w:tblPrEx>
          <w:tblCellMar>
            <w:left w:w="30" w:type="dxa"/>
            <w:right w:w="30" w:type="dxa"/>
          </w:tblCellMar>
        </w:tblPrEx>
        <w:trPr>
          <w:cantSplit/>
          <w:trHeight w:val="70"/>
        </w:trPr>
        <w:tc>
          <w:tcPr>
            <w:tcW w:w="4962" w:type="dxa"/>
            <w:vAlign w:val="center"/>
          </w:tcPr>
          <w:p w:rsidR="00FE2AD2" w:rsidRPr="00FE2AD2" w:rsidRDefault="00FE2AD2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Marcos Roberto Albertini (S) – PM de Atibaia</w:t>
            </w:r>
          </w:p>
        </w:tc>
      </w:tr>
      <w:tr w:rsidR="00FE2AD2" w:rsidRPr="00FE2AD2">
        <w:tblPrEx>
          <w:tblCellMar>
            <w:left w:w="30" w:type="dxa"/>
            <w:right w:w="30" w:type="dxa"/>
          </w:tblCellMar>
        </w:tblPrEx>
        <w:trPr>
          <w:cantSplit/>
          <w:trHeight w:val="70"/>
        </w:trPr>
        <w:tc>
          <w:tcPr>
            <w:tcW w:w="4962" w:type="dxa"/>
            <w:vAlign w:val="center"/>
          </w:tcPr>
          <w:p w:rsidR="00FE2AD2" w:rsidRPr="00FE2AD2" w:rsidRDefault="00FE2AD2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Maurício Magossi (S) - CETESB</w:t>
            </w:r>
          </w:p>
        </w:tc>
      </w:tr>
      <w:tr w:rsidR="00FE2AD2" w:rsidRPr="00FE2AD2">
        <w:tblPrEx>
          <w:tblCellMar>
            <w:left w:w="30" w:type="dxa"/>
            <w:right w:w="30" w:type="dxa"/>
          </w:tblCellMar>
        </w:tblPrEx>
        <w:trPr>
          <w:cantSplit/>
          <w:trHeight w:val="70"/>
        </w:trPr>
        <w:tc>
          <w:tcPr>
            <w:tcW w:w="4962" w:type="dxa"/>
            <w:vAlign w:val="center"/>
          </w:tcPr>
          <w:p w:rsidR="00FE2AD2" w:rsidRPr="00FE2AD2" w:rsidRDefault="00FE2AD2" w:rsidP="00210385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Ricardo Dias Pacheco (T) – AFOCAPI/COPLACANA /SR de Piracicaba</w:t>
            </w:r>
          </w:p>
        </w:tc>
      </w:tr>
    </w:tbl>
    <w:p w:rsidR="00A309D8" w:rsidRDefault="00A309D8" w:rsidP="00D042E2">
      <w:pPr>
        <w:rPr>
          <w:sz w:val="22"/>
          <w:szCs w:val="22"/>
        </w:rPr>
      </w:pPr>
    </w:p>
    <w:p w:rsidR="00FE2AD2" w:rsidRDefault="00FE2AD2" w:rsidP="00D042E2">
      <w:pPr>
        <w:rPr>
          <w:sz w:val="22"/>
          <w:szCs w:val="22"/>
        </w:rPr>
      </w:pPr>
    </w:p>
    <w:p w:rsidR="00FE2AD2" w:rsidRPr="00FE2AD2" w:rsidRDefault="00FE2AD2" w:rsidP="00D042E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260"/>
      </w:tblGrid>
      <w:tr w:rsidR="003C7312" w:rsidRPr="00FE2AD2">
        <w:trPr>
          <w:cantSplit/>
        </w:trPr>
        <w:tc>
          <w:tcPr>
            <w:tcW w:w="4962" w:type="dxa"/>
            <w:gridSpan w:val="2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Convidados</w:t>
            </w:r>
          </w:p>
        </w:tc>
      </w:tr>
      <w:tr w:rsidR="003C7312" w:rsidRPr="00FE2AD2" w:rsidTr="00D042E2">
        <w:tc>
          <w:tcPr>
            <w:tcW w:w="1702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3260" w:type="dxa"/>
          </w:tcPr>
          <w:p w:rsidR="003C7312" w:rsidRPr="00FE2AD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2AD2">
              <w:rPr>
                <w:rFonts w:ascii="Times New Roman" w:hAnsi="Times New Roman"/>
                <w:b/>
                <w:sz w:val="22"/>
                <w:szCs w:val="22"/>
              </w:rPr>
              <w:t>Representante</w:t>
            </w:r>
          </w:p>
        </w:tc>
      </w:tr>
      <w:tr w:rsidR="003C7312" w:rsidRPr="00C0179E" w:rsidTr="00D042E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3C7312" w:rsidRPr="00FE2AD2" w:rsidRDefault="00DC64B2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iX Estudos e Projetos</w:t>
            </w:r>
          </w:p>
        </w:tc>
        <w:tc>
          <w:tcPr>
            <w:tcW w:w="3260" w:type="dxa"/>
            <w:vAlign w:val="center"/>
          </w:tcPr>
          <w:p w:rsidR="003C7312" w:rsidRPr="00FE2AD2" w:rsidRDefault="006A3460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André de Castro e Silva</w:t>
            </w:r>
          </w:p>
        </w:tc>
      </w:tr>
      <w:tr w:rsidR="00DC64B2" w:rsidRPr="00FE2AD2" w:rsidTr="00D042E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DC64B2" w:rsidRPr="00FE2AD2" w:rsidRDefault="006A3460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Irrigart</w:t>
            </w:r>
          </w:p>
        </w:tc>
        <w:tc>
          <w:tcPr>
            <w:tcW w:w="3260" w:type="dxa"/>
            <w:vAlign w:val="center"/>
          </w:tcPr>
          <w:p w:rsidR="00DC64B2" w:rsidRPr="00FE2AD2" w:rsidRDefault="006A3460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Marina Peres Barbosa</w:t>
            </w:r>
          </w:p>
        </w:tc>
      </w:tr>
      <w:tr w:rsidR="006A3460" w:rsidRPr="00A2131B" w:rsidTr="00D042E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6A3460" w:rsidRPr="00FE2AD2" w:rsidRDefault="006A3460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Agência PCJ</w:t>
            </w:r>
          </w:p>
        </w:tc>
        <w:tc>
          <w:tcPr>
            <w:tcW w:w="3260" w:type="dxa"/>
            <w:vAlign w:val="center"/>
          </w:tcPr>
          <w:p w:rsidR="006A3460" w:rsidRPr="00FE2AD2" w:rsidRDefault="006A3460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Kátia R. G. Piccin</w:t>
            </w:r>
          </w:p>
        </w:tc>
      </w:tr>
      <w:tr w:rsidR="006A3460" w:rsidRPr="00FE2AD2" w:rsidTr="00D042E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6A3460" w:rsidRPr="00FE2AD2" w:rsidRDefault="006A3460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Agência PCJ</w:t>
            </w:r>
          </w:p>
        </w:tc>
        <w:tc>
          <w:tcPr>
            <w:tcW w:w="3260" w:type="dxa"/>
            <w:vAlign w:val="center"/>
          </w:tcPr>
          <w:p w:rsidR="006A3460" w:rsidRPr="00FE2AD2" w:rsidRDefault="006A3460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Leonardo L. Baumgratz</w:t>
            </w:r>
          </w:p>
        </w:tc>
      </w:tr>
      <w:tr w:rsidR="006A3460" w:rsidRPr="00FE2AD2" w:rsidTr="00D042E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702" w:type="dxa"/>
            <w:vAlign w:val="center"/>
          </w:tcPr>
          <w:p w:rsidR="006A3460" w:rsidRPr="00FE2AD2" w:rsidRDefault="006A3460" w:rsidP="00D042E2">
            <w:pPr>
              <w:rPr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Agência PCJ</w:t>
            </w:r>
          </w:p>
        </w:tc>
        <w:tc>
          <w:tcPr>
            <w:tcW w:w="3260" w:type="dxa"/>
            <w:vAlign w:val="center"/>
          </w:tcPr>
          <w:p w:rsidR="006A3460" w:rsidRPr="00FE2AD2" w:rsidRDefault="006A3460" w:rsidP="00D042E2">
            <w:pPr>
              <w:rPr>
                <w:snapToGrid w:val="0"/>
                <w:sz w:val="22"/>
                <w:szCs w:val="22"/>
              </w:rPr>
            </w:pPr>
            <w:r w:rsidRPr="00FE2AD2">
              <w:rPr>
                <w:sz w:val="22"/>
                <w:szCs w:val="22"/>
              </w:rPr>
              <w:t>Sergio Razera</w:t>
            </w:r>
          </w:p>
        </w:tc>
      </w:tr>
    </w:tbl>
    <w:p w:rsidR="003C7312" w:rsidRPr="00D042E2" w:rsidRDefault="003C7312" w:rsidP="002D3CFE">
      <w:pPr>
        <w:pStyle w:val="NormalWeb"/>
        <w:widowControl w:val="0"/>
        <w:spacing w:before="0" w:after="0"/>
        <w:jc w:val="center"/>
        <w:rPr>
          <w:rFonts w:ascii="Times New Roman" w:hAnsi="Times New Roman"/>
          <w:b/>
          <w:sz w:val="20"/>
        </w:rPr>
      </w:pPr>
      <w:r w:rsidRPr="00D042E2">
        <w:rPr>
          <w:rFonts w:ascii="Times New Roman" w:hAnsi="Times New Roman"/>
          <w:b/>
          <w:sz w:val="20"/>
        </w:rPr>
        <w:t xml:space="preserve">(T) - Titular       (S) </w:t>
      </w:r>
      <w:r w:rsidR="009942D7">
        <w:rPr>
          <w:rFonts w:ascii="Times New Roman" w:hAnsi="Times New Roman"/>
          <w:b/>
          <w:sz w:val="20"/>
        </w:rPr>
        <w:t xml:space="preserve">- Suplente      </w:t>
      </w:r>
      <w:r w:rsidRPr="00D042E2">
        <w:rPr>
          <w:rFonts w:ascii="Times New Roman" w:hAnsi="Times New Roman"/>
          <w:b/>
          <w:sz w:val="20"/>
        </w:rPr>
        <w:t xml:space="preserve">(R) </w:t>
      </w:r>
      <w:r w:rsidR="009942D7">
        <w:rPr>
          <w:rFonts w:ascii="Times New Roman" w:hAnsi="Times New Roman"/>
          <w:b/>
          <w:sz w:val="20"/>
        </w:rPr>
        <w:t xml:space="preserve">- </w:t>
      </w:r>
      <w:r w:rsidRPr="00D042E2">
        <w:rPr>
          <w:rFonts w:ascii="Times New Roman" w:hAnsi="Times New Roman"/>
          <w:b/>
          <w:sz w:val="20"/>
        </w:rPr>
        <w:t>Representante</w:t>
      </w:r>
    </w:p>
    <w:p w:rsidR="00D042E2" w:rsidRDefault="00D042E2" w:rsidP="00D658A5">
      <w:pPr>
        <w:autoSpaceDE w:val="0"/>
        <w:autoSpaceDN w:val="0"/>
        <w:adjustRightInd w:val="0"/>
        <w:jc w:val="both"/>
        <w:rPr>
          <w:b/>
        </w:rPr>
      </w:pPr>
    </w:p>
    <w:p w:rsidR="003C7312" w:rsidRDefault="003C7312" w:rsidP="005E18C4">
      <w:pPr>
        <w:jc w:val="both"/>
      </w:pPr>
      <w:r>
        <w:rPr>
          <w:b/>
        </w:rPr>
        <w:t>1.</w:t>
      </w:r>
      <w:r w:rsidR="00D042E2">
        <w:rPr>
          <w:b/>
        </w:rPr>
        <w:t xml:space="preserve"> </w:t>
      </w:r>
      <w:r>
        <w:rPr>
          <w:b/>
        </w:rPr>
        <w:t xml:space="preserve">Pauta: </w:t>
      </w:r>
      <w:r>
        <w:t xml:space="preserve">A pauta e a convocação da reunião foram enviadas aos presentes </w:t>
      </w:r>
      <w:r w:rsidR="009942D7">
        <w:t>por meio de mensagem eletrônica</w:t>
      </w:r>
      <w:r w:rsidR="00AE668A">
        <w:t xml:space="preserve"> previamente a realização da reunião</w:t>
      </w:r>
      <w:r w:rsidR="009942D7">
        <w:t>.</w:t>
      </w:r>
      <w:r>
        <w:t xml:space="preserve"> </w:t>
      </w:r>
      <w:r>
        <w:rPr>
          <w:b/>
        </w:rPr>
        <w:t>2.</w:t>
      </w:r>
      <w:r w:rsidR="00D042E2">
        <w:rPr>
          <w:b/>
        </w:rPr>
        <w:t xml:space="preserve"> </w:t>
      </w:r>
      <w:r>
        <w:rPr>
          <w:b/>
        </w:rPr>
        <w:t>Abertura</w:t>
      </w:r>
      <w:r w:rsidR="00D042E2">
        <w:rPr>
          <w:b/>
        </w:rPr>
        <w:t xml:space="preserve"> da</w:t>
      </w:r>
      <w:r w:rsidR="00BF5FE1">
        <w:rPr>
          <w:b/>
        </w:rPr>
        <w:t xml:space="preserve"> </w:t>
      </w:r>
      <w:r w:rsidR="00D042E2">
        <w:rPr>
          <w:b/>
        </w:rPr>
        <w:t xml:space="preserve">reunião: </w:t>
      </w:r>
      <w:r w:rsidR="00AE668A" w:rsidRPr="00AE79CC">
        <w:t xml:space="preserve">O Sr. João Baraldi </w:t>
      </w:r>
      <w:r w:rsidR="00EA0EEC">
        <w:t xml:space="preserve">(Sindicato Rural de Rio Claro) </w:t>
      </w:r>
      <w:r w:rsidR="00AE668A" w:rsidRPr="00AE79CC">
        <w:t>fez a abertura da reuni</w:t>
      </w:r>
      <w:r w:rsidR="005B1784">
        <w:t>ão à</w:t>
      </w:r>
      <w:r w:rsidR="00AE668A" w:rsidRPr="00AE79CC">
        <w:t xml:space="preserve"> </w:t>
      </w:r>
      <w:r w:rsidR="002B6F58" w:rsidRPr="00AE79CC">
        <w:t>09h20min</w:t>
      </w:r>
      <w:r w:rsidR="005B1784">
        <w:t xml:space="preserve"> </w:t>
      </w:r>
      <w:r w:rsidR="00AE79CC">
        <w:t>agradecendo a oportunidade de presidir o grupo e da possibilidade de realização da reunião no Instituto de Zootecnia, ocasião em que completa setenta e dois anos de idade.</w:t>
      </w:r>
      <w:r w:rsidR="00D042E2">
        <w:t xml:space="preserve"> </w:t>
      </w:r>
      <w:r w:rsidR="00D14771" w:rsidRPr="00D14771">
        <w:rPr>
          <w:b/>
        </w:rPr>
        <w:t>3</w:t>
      </w:r>
      <w:r w:rsidR="00D042E2">
        <w:rPr>
          <w:b/>
        </w:rPr>
        <w:t xml:space="preserve">. </w:t>
      </w:r>
      <w:r w:rsidR="00C0616D">
        <w:rPr>
          <w:b/>
        </w:rPr>
        <w:t>Apresentação dos membros do GT-Mananciais:</w:t>
      </w:r>
      <w:r w:rsidR="00D84DD7">
        <w:rPr>
          <w:b/>
        </w:rPr>
        <w:t xml:space="preserve"> </w:t>
      </w:r>
      <w:r w:rsidR="00D84DD7">
        <w:t>Todos os presentes</w:t>
      </w:r>
      <w:r w:rsidR="00AE79CC">
        <w:t>, membros ou convidados, fizeram as suas respectivas apresentações visando maior integração do grupo</w:t>
      </w:r>
      <w:r w:rsidR="005B1784">
        <w:t>.</w:t>
      </w:r>
      <w:r w:rsidR="009942D7" w:rsidRPr="009942D7">
        <w:rPr>
          <w:b/>
          <w:color w:val="FF0000"/>
        </w:rPr>
        <w:t xml:space="preserve"> </w:t>
      </w:r>
      <w:r w:rsidR="00C0616D">
        <w:rPr>
          <w:b/>
        </w:rPr>
        <w:t>4.</w:t>
      </w:r>
      <w:r w:rsidR="002D3189">
        <w:rPr>
          <w:b/>
        </w:rPr>
        <w:t xml:space="preserve"> </w:t>
      </w:r>
      <w:r w:rsidR="00AE79CC">
        <w:rPr>
          <w:b/>
        </w:rPr>
        <w:t>Leitura e aprovação da ATA anterior (2ª</w:t>
      </w:r>
      <w:r w:rsidR="005B1784">
        <w:rPr>
          <w:b/>
        </w:rPr>
        <w:t xml:space="preserve"> </w:t>
      </w:r>
      <w:r w:rsidR="00AE79CC">
        <w:rPr>
          <w:b/>
        </w:rPr>
        <w:t>Reunião</w:t>
      </w:r>
      <w:r w:rsidR="005B1784">
        <w:rPr>
          <w:b/>
        </w:rPr>
        <w:t xml:space="preserve">): </w:t>
      </w:r>
      <w:r w:rsidR="005B1784" w:rsidRPr="005B1784">
        <w:t>O Sr. João Demarchi, secretario do GT-Mananciais</w:t>
      </w:r>
      <w:r w:rsidR="005B1784">
        <w:t xml:space="preserve"> apresentou a ATA anterior</w:t>
      </w:r>
      <w:r w:rsidR="005E18C4" w:rsidRPr="005B1784">
        <w:t xml:space="preserve"> </w:t>
      </w:r>
      <w:r w:rsidR="005B1784">
        <w:t xml:space="preserve">e solicitou que os presentes se manifestassem sobre possíveis correções na mesma. Fez alguns ajustes ortográficos e de layout de apresentação, considerando-a aprovada. </w:t>
      </w:r>
      <w:r w:rsidR="002005CB">
        <w:rPr>
          <w:b/>
        </w:rPr>
        <w:t>5</w:t>
      </w:r>
      <w:r w:rsidR="00CF14B9">
        <w:rPr>
          <w:b/>
        </w:rPr>
        <w:t>.</w:t>
      </w:r>
      <w:r w:rsidR="00C0616D">
        <w:rPr>
          <w:b/>
        </w:rPr>
        <w:t xml:space="preserve"> </w:t>
      </w:r>
      <w:r w:rsidR="002005CB">
        <w:rPr>
          <w:b/>
        </w:rPr>
        <w:t xml:space="preserve">Minuta do </w:t>
      </w:r>
      <w:r w:rsidR="00476E9D">
        <w:rPr>
          <w:b/>
        </w:rPr>
        <w:t>M</w:t>
      </w:r>
      <w:r w:rsidR="002005CB">
        <w:rPr>
          <w:b/>
        </w:rPr>
        <w:t xml:space="preserve">anual de Procedimentos Metodológicos para as execuções das propostas / projetos a serem analisados pelo GT-Mananciais: I – Mobilização dos Proprietários </w:t>
      </w:r>
      <w:r w:rsidR="002005CB">
        <w:t>–</w:t>
      </w:r>
      <w:r w:rsidR="002005CB" w:rsidRPr="002005CB">
        <w:t xml:space="preserve"> </w:t>
      </w:r>
      <w:r w:rsidR="002005CB">
        <w:t xml:space="preserve">O </w:t>
      </w:r>
      <w:r w:rsidR="002005CB" w:rsidRPr="002005CB">
        <w:t xml:space="preserve">Sr. Sérgio Razera </w:t>
      </w:r>
      <w:r w:rsidR="00BF0BF1">
        <w:t xml:space="preserve">(Agência PCJ) </w:t>
      </w:r>
      <w:r w:rsidR="002005CB">
        <w:t>comentou sobre os problemas do projeto em Holambra, usando a expressão “Projeto para Holambra sem Holambra”. Há recursos, é um projeto dos sonhos</w:t>
      </w:r>
      <w:r w:rsidR="00F73C76">
        <w:t>, mas</w:t>
      </w:r>
      <w:r w:rsidR="002005CB">
        <w:t xml:space="preserve"> não há a devida mobilização dos produtores com relação ao projeto</w:t>
      </w:r>
      <w:r w:rsidR="00F73C76">
        <w:t xml:space="preserve">. O Sr. Rinaldo </w:t>
      </w:r>
      <w:r w:rsidR="00BF0BF1">
        <w:t xml:space="preserve">(IAC/APTA) </w:t>
      </w:r>
      <w:r w:rsidR="00F73C76">
        <w:t xml:space="preserve">comentou que sobre esse assunto é necessário uma propaganda maciça na mídia, identificação dos líderes locais e tirar os produtores da zona de conforto.. ´Sr. Sérgio disse que a agência está contratando um Plano de Comunicação e que esse item poderia ser contemplado por essa empresa contratada. O Sr. João Demarchi </w:t>
      </w:r>
      <w:r w:rsidR="00BF0BF1">
        <w:t xml:space="preserve">(IZ/APTA) </w:t>
      </w:r>
      <w:r w:rsidR="00F73C76">
        <w:t>comentou que está desenvolvendo com alguns parceiros uma projeto de pesquisa denominado “</w:t>
      </w:r>
      <w:r w:rsidR="00F73C76" w:rsidRPr="00F73C76">
        <w:rPr>
          <w:i/>
        </w:rPr>
        <w:t>EduÁgua</w:t>
      </w:r>
      <w:r w:rsidR="00F73C76">
        <w:t xml:space="preserve">” que tem como foco principal criar uma metodologia capaz de mobilizar mais os produtores e os engajá-los nos projetos de PSA de uma bacia hidrográfica, colaborando com o aumento da possibilidade de sucesso deste tipo de projeto. A Sra. Cláudia </w:t>
      </w:r>
      <w:r w:rsidR="00BF0BF1">
        <w:t xml:space="preserve">(INEVAT) </w:t>
      </w:r>
      <w:r w:rsidR="00F73C76">
        <w:t xml:space="preserve">disse que comunicação é importante, é fundamental. Comentou que um produtor rico de Vinhedo </w:t>
      </w:r>
      <w:r w:rsidR="00F73C76">
        <w:lastRenderedPageBreak/>
        <w:t>ofereceu 100% da área da sua propriedade para florestamento, mas que infelizmente já faz dois anos e nada aconteceu. O Sr. João Demarchi disse que entrou em contato com empresa de florestamento (Defesa Ambiental) visando viabilizar essa ação, mas também ainda não houve sucesso. A promotoria também está agindo na região. Todos querem fazer alguma coisa mas ainda há muita desorganização e falta de comunicação entre as partes.</w:t>
      </w:r>
      <w:r w:rsidR="00D03A19">
        <w:t xml:space="preserve">. O Sr. </w:t>
      </w:r>
      <w:r w:rsidR="00BF0BF1">
        <w:t xml:space="preserve">José </w:t>
      </w:r>
      <w:r w:rsidR="00D03A19">
        <w:t>Fernando Campos</w:t>
      </w:r>
      <w:r w:rsidR="00BF0BF1">
        <w:t xml:space="preserve"> Ricardo (Rotary Club de São Pedro) </w:t>
      </w:r>
      <w:r w:rsidR="00D03A19">
        <w:t xml:space="preserve">afirmou ser muito importante </w:t>
      </w:r>
      <w:r w:rsidR="00EA0EEC">
        <w:t>criar</w:t>
      </w:r>
      <w:r w:rsidR="00D03A19">
        <w:t xml:space="preserve"> unidades Demonstrativas para que haja transferência de conhecimento e motivação de uma forma horizontal. </w:t>
      </w:r>
      <w:r w:rsidR="00BF0BF1">
        <w:t>A Sra. Isabela (IAC/APTA) afirmou que a CATI precisa estar amais envolvida e deve haver maior discussão sobre os projetos em andamento como o de Nazaré Paulista, que começou a andar melhor quando houve a contratação de um extensionista, que não é da Unidade Gestora, mas submete todo o seu trabalho à ela. O Sr. Sérgio comentou que apesar dos problemas de Holambra a CATI está totalmente integrada ao projeto de Holambra. O Sr. João Baraldi disse que o produtor não sai da toca e que o CAR na verdade está sendo feito por terceiros</w:t>
      </w:r>
      <w:r w:rsidR="00EA0EEC">
        <w:t xml:space="preserve"> e ele não precisa assinar nada. Disse também que acredita que a prefeitura deva ser a primeira a ser envolvida, afirmando que sem ela a coisa não anda. Com relação a São Pedro, afirmou que a prefeitura sozinha não anda e que precisa haver uma somatória de esforços para resolver boa parte dos problemas. Prefeitura pode fazer os PIPs e pode fazer análises de qualidade de água. Precisa começar manso, e citou exemplo de Castelo no Espírito Santo. O Sr. Henrique (CATI/SAA) disse que em outros casos houve a mobilização, mas o dinheiro não saiu. Em outros há dinheiro, mas não mobilização. Como resolver esse impasse foi o seu questionamento. Sr. João Baraldi disse para entrarmos em contato como produtor com muita calma. O Sr. Sergio comentou que o exemplo é fundamental. Mobiliza-se, faz-se PIPs</w:t>
      </w:r>
      <w:r w:rsidR="001A0036">
        <w:t>, mas</w:t>
      </w:r>
      <w:r w:rsidR="00EA0EEC">
        <w:t xml:space="preserve"> nada acontece! Afirmou também que esse GT deverá analisar com cautela e critério os projetos, não aceitando projetos ruins, pois não haverá recursos para todos, especialmente execução. O Sr. Denis (CATI/SAA) disse que </w:t>
      </w:r>
      <w:r w:rsidR="001A0036">
        <w:t>precisamos</w:t>
      </w:r>
      <w:r w:rsidR="00EA0EEC">
        <w:t xml:space="preserve"> chegar devagar no produtor rural. É muito importante que um membro da extensão rural local esteja envolvido. A Sra. Isabela </w:t>
      </w:r>
      <w:r w:rsidR="001A0036">
        <w:t>retomou a palavra para enfatizar que estamos muito focados em plantar e que precisamos ampliar essa visão sem o compromisso exclusivo de plantar. O Sr. Demarchi aproveitou para novamente comentar sobre o projeto de pesquisa do IZ denominado “</w:t>
      </w:r>
      <w:r w:rsidR="001A0036" w:rsidRPr="002B6F58">
        <w:rPr>
          <w:i/>
        </w:rPr>
        <w:t>EduÁgua</w:t>
      </w:r>
      <w:r w:rsidR="001A0036">
        <w:t xml:space="preserve">” que prevê esse tipo de abordagem inicial com os produtores, mobilizando-os para um empreendedorismo socioambiental </w:t>
      </w:r>
      <w:r w:rsidR="001A0036">
        <w:lastRenderedPageBreak/>
        <w:t>antes de esperar necessariamente que alguém faça alguma coisa por ele. Se isso acontecer, melhor, mas de qualquer maneira os produtores são sensibilizados e engajados em mudanças, mesmo que os recursos demorem a sair ou finalmente não saiam. O Sr. Rinaldo disse que tudo que foi falado é importante, mas é uma visão pouco pragmática. A presença da CATI e ou um extensionista local são colocações óbvias. Criar um Plano de Mobilização é relativamente fácil, sem assumir compromissos ma chamando a atenção para o problema! Como Hitler. Começar a fazer propaganda é imediato. A propaganda que tem sido feita é para reduzir consumo de água mas não para plantarmos mais árvores. Citou o exemplo de extrema e do Paulinho.</w:t>
      </w:r>
      <w:r w:rsidR="00476E9D">
        <w:t xml:space="preserve"> A Sra. Kátia comentou sobre a sua experiência na Semana da Água, que atraía professores para os eventos, ora com cem presentes, ora com dez. Disse também que acredita que a ajuda financeira em Extrema foi muito importante para o sucesso do projeto. Entende que seja necessário colocar um "termômetro" para entender como fazer a abordagem aos produtores. O que o produtor espera disso? Precisa haver maior participação deles nas discussões e decisões. </w:t>
      </w:r>
      <w:r w:rsidR="00476E9D">
        <w:rPr>
          <w:b/>
        </w:rPr>
        <w:t xml:space="preserve">II – Criação de uma Unidade Gestora - UGP: </w:t>
      </w:r>
      <w:r w:rsidR="00476E9D">
        <w:t xml:space="preserve">O sucesso do projeto também depende de uma gestora eficiente para o projeto. </w:t>
      </w:r>
      <w:r w:rsidR="00476E9D" w:rsidRPr="002005CB">
        <w:t>S</w:t>
      </w:r>
      <w:r w:rsidR="00476E9D">
        <w:t xml:space="preserve">obre esse assunto definiu-se a necessidade de ouvir a UGP do projeto de Jaguariúna, sendo previsto o agendamento de uma visita técnica no local. </w:t>
      </w:r>
      <w:r w:rsidR="00476E9D">
        <w:rPr>
          <w:b/>
        </w:rPr>
        <w:t xml:space="preserve">III – Protocolo do Projeto: </w:t>
      </w:r>
      <w:r w:rsidR="00476E9D">
        <w:t>Sobre esse item a Sra. Isabela  disse ser necessário uma seleção dos projetos apresentados, e isso só seria possível se os projetos entrarem para apreciação juntos. Sobre esse assunto entendeu-se que deva haver um período de apresentação dos projetos e que deveríamos definir datas em um edital específico. O Sr. Razera retomou o tema de mobilização salientando novamente ser fundamental para o sucesso do projeto. Os projetos em andamento têm essa característica, como os de Analândia, Bom Jardim e Jaguariúna, mas que infelizmente o mesmo não pode ser dito do projeto de Holambra.</w:t>
      </w:r>
      <w:r w:rsidR="00777BEC">
        <w:t xml:space="preserve"> </w:t>
      </w:r>
      <w:r w:rsidR="00777BEC">
        <w:rPr>
          <w:b/>
        </w:rPr>
        <w:t>IV – Fluxograma da Política:</w:t>
      </w:r>
      <w:r w:rsidR="00777BEC" w:rsidRPr="00777BEC">
        <w:t xml:space="preserve"> foi discutido </w:t>
      </w:r>
      <w:r w:rsidR="00777BEC">
        <w:t xml:space="preserve">e relembrado o que a política preconiza sobre o andamento dos projetos e as etapas a serem cumpridas. </w:t>
      </w:r>
      <w:r w:rsidR="00777BEC">
        <w:rPr>
          <w:b/>
        </w:rPr>
        <w:t xml:space="preserve">V – Elaboração dos PIP's: </w:t>
      </w:r>
      <w:r w:rsidR="00777BEC">
        <w:t>Dentro deste item o Sr. João Baraldi disse que a prefeitura de Rio das Pedras está interessada em ajudar neste item, insistindo na importância da participação das prefeituras no processo. Deve inclusive fazer parte da UGP.</w:t>
      </w:r>
      <w:r w:rsidR="00F230AC">
        <w:t xml:space="preserve"> A Sra. Cláudia Grabher comentou que o projeto de Charqueada foi aprovada pela CT-RN. Neste caso a CATI está envolvida, os produtores estão envolvidos e a prefeitura engajada. O projeto de Limeira passou pela CT-Rural mas não pela CT-RN mas como são anteriores a publicação da </w:t>
      </w:r>
      <w:r w:rsidR="00F230AC">
        <w:lastRenderedPageBreak/>
        <w:t>política, estão pré-aprovados. A Sra. Cláudia afirmou que podemos adquirir know-how com os projetos existentes e que já temos bastante trabalho. Enfatizou que a gestão destes projetos é fundamental. o Sr. Rinaldo novamente salientou que mobilização não é necessariamente compromisso! O presidente da Agência PCJ, Sr. Sérgio Razera afirmou ser necessário a publicação de um edital explicitando como apresentar projetos para o final do ano. O Sr. Demarchi comentou que o projeto de pesquisa anteriormente citado (</w:t>
      </w:r>
      <w:r w:rsidR="00F230AC" w:rsidRPr="00F230AC">
        <w:rPr>
          <w:i/>
        </w:rPr>
        <w:t>EduÁgua</w:t>
      </w:r>
      <w:r w:rsidR="00F230AC">
        <w:t>) pretende trabalhar com indicadores quantitativos e qualitativos para o edital.</w:t>
      </w:r>
      <w:r w:rsidR="00476E9D" w:rsidRPr="00777BEC">
        <w:t xml:space="preserve"> </w:t>
      </w:r>
      <w:r w:rsidR="00F230AC">
        <w:t>O Sr. Rinaldo chamou a atenção de todos para a priorização de bacias, já que muitas estão extremamente urbanizadas e renderiam muito pouco em termos de produção de água.</w:t>
      </w:r>
      <w:r w:rsidR="00620F07">
        <w:t xml:space="preserve"> </w:t>
      </w:r>
      <w:r w:rsidR="00620F07">
        <w:rPr>
          <w:b/>
        </w:rPr>
        <w:t>6</w:t>
      </w:r>
      <w:r w:rsidR="00EB3C7D">
        <w:rPr>
          <w:b/>
        </w:rPr>
        <w:t>.</w:t>
      </w:r>
      <w:r w:rsidR="00620F07">
        <w:rPr>
          <w:b/>
        </w:rPr>
        <w:t xml:space="preserve"> </w:t>
      </w:r>
      <w:r w:rsidR="00BF0CA1">
        <w:rPr>
          <w:b/>
        </w:rPr>
        <w:t xml:space="preserve">Item 3 da pauta - </w:t>
      </w:r>
      <w:r w:rsidR="00620F07">
        <w:rPr>
          <w:b/>
        </w:rPr>
        <w:t xml:space="preserve">Minuta de Regimento Interno </w:t>
      </w:r>
      <w:r w:rsidR="00EB3C7D">
        <w:rPr>
          <w:b/>
        </w:rPr>
        <w:t xml:space="preserve"> </w:t>
      </w:r>
      <w:r w:rsidR="00620F07">
        <w:rPr>
          <w:b/>
        </w:rPr>
        <w:t xml:space="preserve"> para a organização das Unidades Gestoras dos Projetos/Programas - UGP's</w:t>
      </w:r>
      <w:r w:rsidR="00EB3C7D">
        <w:rPr>
          <w:b/>
        </w:rPr>
        <w:t>:</w:t>
      </w:r>
      <w:r w:rsidR="005E18C4" w:rsidRPr="005E18C4">
        <w:t xml:space="preserve"> </w:t>
      </w:r>
      <w:r w:rsidR="005E18C4" w:rsidRPr="00AB1132">
        <w:t xml:space="preserve">A </w:t>
      </w:r>
      <w:r w:rsidR="00AC0948" w:rsidRPr="00AB1132">
        <w:t xml:space="preserve">Sr.ª </w:t>
      </w:r>
      <w:r w:rsidR="005E18C4" w:rsidRPr="00AB1132">
        <w:t>Kátia</w:t>
      </w:r>
      <w:r w:rsidR="00620F07">
        <w:t xml:space="preserve"> disse que ficou como tarefa de casa a apresentação de sugestões a minuta do regimento interno por todos os membros do grupo</w:t>
      </w:r>
      <w:r w:rsidR="00BF0CA1">
        <w:t>, que serão enviados para compilação do Sr. João Demarchi, secretário do GT-Mananciais</w:t>
      </w:r>
      <w:r w:rsidR="00620F07">
        <w:t xml:space="preserve">, enfatizando que a TNC não coloca produtores rurais na UGP. </w:t>
      </w:r>
      <w:r w:rsidR="00BF0CA1">
        <w:t>H</w:t>
      </w:r>
      <w:r w:rsidR="00620F07">
        <w:t xml:space="preserve">averá a visita para maior aprofundamento, conforme comentado anteriormente. O Sr. Henrique (CATI) e a Sra. Cláudia ficaram de montar o edital, ouvir a TNC, etc. Ficou acordado que o Sr. João Brunelli (CATI) fará uma apresentação na reunião de julho sobre o projeto Microbacias e que a visita ao projeto de Jaguariúna / TNC nos daria subsídios suficientes para embasamento deste item de pauta. </w:t>
      </w:r>
      <w:r w:rsidR="00BF0CA1">
        <w:rPr>
          <w:b/>
        </w:rPr>
        <w:t>7. Item 4 da pauta - Apresentação dos status dos empreendimentos em execução na área florestal (Recursos PAP PCJ 2013/2016):</w:t>
      </w:r>
      <w:r w:rsidR="00BF0CA1" w:rsidRPr="005E18C4">
        <w:t xml:space="preserve"> </w:t>
      </w:r>
      <w:r w:rsidR="00BF0CA1" w:rsidRPr="00AB1132">
        <w:t>A Sr.ª Kátia</w:t>
      </w:r>
      <w:r w:rsidR="00BF0CA1">
        <w:t xml:space="preserve"> fez a apresentação da situação geral e alguns detalhes de cada projeto em andamento. Sobre o projeto LUISA</w:t>
      </w:r>
      <w:r w:rsidR="00854E85">
        <w:t xml:space="preserve"> - fase III, é necessário fazer uma revisão dos questionários que foram feitos a dois anos atrás. A gerenciadora iX Projetos, "braço executivo da agência", está trabalhando com o Banco de Áreas e de Projetos e está praticamente pronto. O Sr. Razera comentou que foram feitas três a quatro reuniões com a AGENCAMP (Sra. Ester) e o Sr. Rinaldo para expansão do projeto de Segurança Hídrica de Nova Odessa para mais vinte municípios. Há disponibilidade de R$ 900 mil reais para 2017. A Sra. Cláudia comentou sobre o cuidado com o município de Vinhedo já que neste caso é uma lei, precisando haver uma boa estratégia política para que os recursos financeiros não seja jogados fora. Neste caso a pessoa de contato é o Sr. Polaki da Secretaria de meio Ambiente e Recursos Hídricos do município. </w:t>
      </w:r>
      <w:r w:rsidR="00854E85">
        <w:rPr>
          <w:b/>
        </w:rPr>
        <w:t xml:space="preserve">8. Item 5 da pauta - Projetos analisados com os méritos das Câmaras Técnicas CT-RN e CT-Rural: </w:t>
      </w:r>
      <w:r w:rsidR="00854E85">
        <w:t>O Sr. Denis</w:t>
      </w:r>
      <w:r w:rsidR="00854E85" w:rsidRPr="00AB1132">
        <w:t xml:space="preserve"> </w:t>
      </w:r>
      <w:r w:rsidR="00854E85">
        <w:t xml:space="preserve">se colocou a </w:t>
      </w:r>
      <w:r w:rsidR="00854E85">
        <w:lastRenderedPageBreak/>
        <w:t>disposição para reapresentação do projeto de Charqueada e São Pedro, já que o mesmo já foi apresentado nas duas câmaras. Entendeu não ser preciso e o projeto foi aprovado por unanimidade, bastando a apresentação e protocolo de todos os documentos exigidos pela política (Fluxograma). Foi solicitado ao secretário da CT-Rural pelo secretário da CT-RN o envio do formulário resumo ut8lizado para apreciação de projetos para melhor sintonia entre as duas câmaras técnicas. o Sr. Denis ficou de enviar por e-mail.</w:t>
      </w:r>
      <w:r w:rsidR="00EB3C7D">
        <w:rPr>
          <w:b/>
        </w:rPr>
        <w:t xml:space="preserve">9. Outros assuntos: </w:t>
      </w:r>
      <w:r w:rsidR="000D49BA" w:rsidRPr="000D49BA">
        <w:t>A visita a Jaguariúna (TNC)  deve acontecer entre os dias 20 a 24 de junho</w:t>
      </w:r>
      <w:r w:rsidR="000D49BA">
        <w:t xml:space="preserve">. A Sra. Kátia avisará a todos quando a data for confirmada. A próxima reunião será realizada em Indaiatuba, excepcionalmente no mesmo dia da reunião da CT-Rural, no período da tarde. O calendário aprovado para as demais reuniões é 22 de julho, 23 de setembro e 18 de novembro, todas no Instituto de Zootecnia (IZ) em Nova Odessa. </w:t>
      </w:r>
      <w:r w:rsidR="00EB3C7D">
        <w:rPr>
          <w:b/>
        </w:rPr>
        <w:t>10.</w:t>
      </w:r>
      <w:r w:rsidR="00C0616D">
        <w:rPr>
          <w:b/>
        </w:rPr>
        <w:t xml:space="preserve"> </w:t>
      </w:r>
      <w:r w:rsidR="00CF14B9">
        <w:rPr>
          <w:b/>
        </w:rPr>
        <w:t xml:space="preserve">Encerramento: </w:t>
      </w:r>
      <w:r w:rsidR="00CF14B9">
        <w:t>Foi passada a palavra aos presentes e não havendo manifestação, foi dada por encerrada a reunião</w:t>
      </w:r>
      <w:r w:rsidR="000D49BA">
        <w:t xml:space="preserve"> pelo coordenador do GT-Mananciais, Sr. João Baraldi, </w:t>
      </w:r>
      <w:r w:rsidR="001F7C38">
        <w:t xml:space="preserve">às 12:30 h, </w:t>
      </w:r>
      <w:r w:rsidR="000D49BA">
        <w:t>que agradecendo a presença de todos, fez o convite para que todos comessem um bolo pelo seu aniversário. A responsabilidade pela elaboração das Atas e Lista de Presença passa a ser do secretário do GT, Sr. João Demarchi</w:t>
      </w:r>
      <w:r w:rsidR="00325568">
        <w:t xml:space="preserve">. </w:t>
      </w:r>
    </w:p>
    <w:p w:rsidR="0057293F" w:rsidRDefault="0057293F" w:rsidP="00D042E2">
      <w:pPr>
        <w:spacing w:before="120"/>
        <w:ind w:left="-208"/>
        <w:jc w:val="center"/>
      </w:pPr>
    </w:p>
    <w:p w:rsidR="001F7C38" w:rsidRDefault="001F7C38" w:rsidP="00D042E2">
      <w:pPr>
        <w:spacing w:before="120"/>
        <w:ind w:left="-208"/>
        <w:jc w:val="center"/>
      </w:pPr>
    </w:p>
    <w:p w:rsidR="001F7C38" w:rsidRDefault="001F7C38" w:rsidP="00D042E2">
      <w:pPr>
        <w:spacing w:before="120"/>
        <w:ind w:left="-208"/>
        <w:jc w:val="center"/>
      </w:pPr>
    </w:p>
    <w:p w:rsidR="00D042E2" w:rsidRPr="00D042E2" w:rsidRDefault="00D042E2" w:rsidP="00D042E2">
      <w:pPr>
        <w:spacing w:before="120"/>
        <w:ind w:left="-208"/>
        <w:jc w:val="center"/>
      </w:pPr>
      <w:r w:rsidRPr="00D042E2">
        <w:t>___</w:t>
      </w:r>
      <w:r w:rsidR="00C0179E">
        <w:t>_______________</w:t>
      </w:r>
      <w:r w:rsidRPr="00D042E2">
        <w:t>______________</w:t>
      </w:r>
    </w:p>
    <w:p w:rsidR="00D042E2" w:rsidRPr="009942D7" w:rsidRDefault="00F73C76" w:rsidP="00D042E2">
      <w:pPr>
        <w:ind w:left="-284"/>
        <w:jc w:val="center"/>
        <w:rPr>
          <w:i/>
        </w:rPr>
      </w:pPr>
      <w:r>
        <w:rPr>
          <w:i/>
        </w:rPr>
        <w:t xml:space="preserve">João </w:t>
      </w:r>
      <w:r w:rsidR="000D49BA">
        <w:rPr>
          <w:i/>
        </w:rPr>
        <w:t xml:space="preserve">Primo </w:t>
      </w:r>
      <w:r>
        <w:rPr>
          <w:i/>
        </w:rPr>
        <w:t>Baraldi</w:t>
      </w:r>
    </w:p>
    <w:p w:rsidR="00C0179E" w:rsidRDefault="003C7312" w:rsidP="00F73C76">
      <w:pPr>
        <w:ind w:left="-284"/>
        <w:jc w:val="center"/>
      </w:pPr>
      <w:r w:rsidRPr="00D042E2">
        <w:t>Coordenador</w:t>
      </w:r>
      <w:r w:rsidR="00C0179E">
        <w:t xml:space="preserve"> </w:t>
      </w:r>
      <w:r w:rsidR="00F73C76">
        <w:t>do GT-Mananciais</w:t>
      </w:r>
    </w:p>
    <w:p w:rsidR="00F73C76" w:rsidRDefault="00F73C76" w:rsidP="00F73C76">
      <w:pPr>
        <w:ind w:left="-284"/>
        <w:jc w:val="center"/>
      </w:pPr>
      <w:r>
        <w:t>CT-RURAL</w:t>
      </w:r>
    </w:p>
    <w:p w:rsidR="00F73C76" w:rsidRDefault="00F73C76" w:rsidP="00F73C76">
      <w:pPr>
        <w:ind w:left="-284"/>
        <w:jc w:val="center"/>
      </w:pPr>
    </w:p>
    <w:p w:rsidR="00F73C76" w:rsidRDefault="00F73C76" w:rsidP="00F73C76">
      <w:pPr>
        <w:ind w:left="-284"/>
        <w:jc w:val="center"/>
      </w:pPr>
    </w:p>
    <w:p w:rsidR="00F73C76" w:rsidRDefault="00F73C76" w:rsidP="00F73C76">
      <w:pPr>
        <w:ind w:left="-284"/>
        <w:jc w:val="center"/>
      </w:pPr>
    </w:p>
    <w:p w:rsidR="00F73C76" w:rsidRDefault="00F73C76" w:rsidP="00F73C76">
      <w:pPr>
        <w:ind w:left="-284"/>
        <w:jc w:val="center"/>
      </w:pPr>
      <w:r>
        <w:t>_________________________________</w:t>
      </w:r>
    </w:p>
    <w:p w:rsidR="00F73C76" w:rsidRDefault="00F73C76" w:rsidP="00F73C76">
      <w:pPr>
        <w:ind w:left="-284"/>
        <w:jc w:val="center"/>
      </w:pPr>
      <w:r>
        <w:t>Henrique Bellinaso</w:t>
      </w:r>
    </w:p>
    <w:p w:rsidR="00F73C76" w:rsidRDefault="00F73C76" w:rsidP="00F73C76">
      <w:pPr>
        <w:ind w:left="-284"/>
        <w:jc w:val="center"/>
      </w:pPr>
      <w:r>
        <w:t>Coordenador Adjunto do GT-Mananciais</w:t>
      </w:r>
    </w:p>
    <w:p w:rsidR="00F73C76" w:rsidRDefault="00F73C76" w:rsidP="00F73C76">
      <w:pPr>
        <w:ind w:left="-284"/>
        <w:jc w:val="center"/>
      </w:pPr>
      <w:r>
        <w:t>CT-RN</w:t>
      </w:r>
    </w:p>
    <w:p w:rsidR="00F73C76" w:rsidRDefault="00F73C76" w:rsidP="00F73C76">
      <w:pPr>
        <w:ind w:left="-284"/>
        <w:jc w:val="center"/>
      </w:pPr>
    </w:p>
    <w:p w:rsidR="00F73C76" w:rsidRDefault="00F73C76" w:rsidP="00F73C76">
      <w:pPr>
        <w:ind w:left="-284"/>
        <w:jc w:val="center"/>
      </w:pPr>
    </w:p>
    <w:p w:rsidR="00F73C76" w:rsidRPr="00D042E2" w:rsidRDefault="00F73C76" w:rsidP="00F73C76">
      <w:pPr>
        <w:ind w:left="-284"/>
        <w:jc w:val="center"/>
      </w:pPr>
    </w:p>
    <w:p w:rsidR="00C0179E" w:rsidRPr="00D042E2" w:rsidRDefault="00C0179E" w:rsidP="00C0179E">
      <w:pPr>
        <w:spacing w:before="120"/>
        <w:ind w:left="-208"/>
        <w:jc w:val="center"/>
      </w:pPr>
      <w:r w:rsidRPr="00D042E2">
        <w:t>___</w:t>
      </w:r>
      <w:r>
        <w:t>_______________</w:t>
      </w:r>
      <w:r w:rsidRPr="00D042E2">
        <w:t>______________</w:t>
      </w:r>
    </w:p>
    <w:p w:rsidR="00C0179E" w:rsidRPr="009942D7" w:rsidRDefault="00C0179E" w:rsidP="00C0179E">
      <w:pPr>
        <w:ind w:left="-284"/>
        <w:jc w:val="center"/>
        <w:rPr>
          <w:i/>
        </w:rPr>
      </w:pPr>
      <w:r>
        <w:rPr>
          <w:i/>
        </w:rPr>
        <w:t>João José Assumpção de Abreu Demarchi</w:t>
      </w:r>
    </w:p>
    <w:p w:rsidR="00C0179E" w:rsidRDefault="00C0179E" w:rsidP="00C0179E">
      <w:pPr>
        <w:ind w:left="-284"/>
        <w:jc w:val="center"/>
      </w:pPr>
      <w:r>
        <w:t>Secretário GT-Mananciais</w:t>
      </w:r>
    </w:p>
    <w:p w:rsidR="000D49BA" w:rsidRPr="00D042E2" w:rsidRDefault="000D49BA" w:rsidP="00C0179E">
      <w:pPr>
        <w:ind w:left="-284"/>
        <w:jc w:val="center"/>
      </w:pPr>
      <w:r>
        <w:t>CT-RN</w:t>
      </w:r>
    </w:p>
    <w:p w:rsidR="00D042E2" w:rsidRPr="00D042E2" w:rsidRDefault="00D042E2" w:rsidP="00325568"/>
    <w:sectPr w:rsidR="00D042E2" w:rsidRPr="00D042E2" w:rsidSect="00D9010E">
      <w:headerReference w:type="default" r:id="rId8"/>
      <w:footerReference w:type="default" r:id="rId9"/>
      <w:type w:val="continuous"/>
      <w:pgSz w:w="12240" w:h="15840"/>
      <w:pgMar w:top="1417" w:right="616" w:bottom="1417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47" w:rsidRDefault="00E65C47">
      <w:r>
        <w:separator/>
      </w:r>
    </w:p>
  </w:endnote>
  <w:endnote w:type="continuationSeparator" w:id="0">
    <w:p w:rsidR="00E65C47" w:rsidRDefault="00E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FE" w:rsidRDefault="002D3CFE">
    <w:pPr>
      <w:pStyle w:val="Rodap"/>
      <w:jc w:val="right"/>
    </w:pPr>
    <w:r>
      <w:rPr>
        <w:snapToGrid w:val="0"/>
      </w:rPr>
      <w:t xml:space="preserve">Página </w:t>
    </w:r>
    <w:r w:rsidR="00D9010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9010E">
      <w:rPr>
        <w:snapToGrid w:val="0"/>
      </w:rPr>
      <w:fldChar w:fldCharType="separate"/>
    </w:r>
    <w:r w:rsidR="009A5FB3">
      <w:rPr>
        <w:noProof/>
        <w:snapToGrid w:val="0"/>
      </w:rPr>
      <w:t>1</w:t>
    </w:r>
    <w:r w:rsidR="00D9010E">
      <w:rPr>
        <w:snapToGrid w:val="0"/>
      </w:rPr>
      <w:fldChar w:fldCharType="end"/>
    </w:r>
    <w:r>
      <w:rPr>
        <w:snapToGrid w:val="0"/>
      </w:rPr>
      <w:t xml:space="preserve"> de </w:t>
    </w:r>
    <w:r w:rsidR="00D9010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9010E">
      <w:rPr>
        <w:snapToGrid w:val="0"/>
      </w:rPr>
      <w:fldChar w:fldCharType="separate"/>
    </w:r>
    <w:r w:rsidR="009A5FB3">
      <w:rPr>
        <w:noProof/>
        <w:snapToGrid w:val="0"/>
      </w:rPr>
      <w:t>3</w:t>
    </w:r>
    <w:r w:rsidR="00D9010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47" w:rsidRDefault="00E65C47">
      <w:r>
        <w:separator/>
      </w:r>
    </w:p>
  </w:footnote>
  <w:footnote w:type="continuationSeparator" w:id="0">
    <w:p w:rsidR="00E65C47" w:rsidRDefault="00E6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D3CFE" w:rsidTr="00D042E2">
      <w:trPr>
        <w:jc w:val="center"/>
      </w:trPr>
      <w:tc>
        <w:tcPr>
          <w:tcW w:w="9568" w:type="dxa"/>
        </w:tcPr>
        <w:p w:rsidR="002D3CFE" w:rsidRDefault="002D3CFE" w:rsidP="00D042E2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:rsidR="002D3CFE" w:rsidRDefault="002D3CFE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:rsidR="002D3CFE" w:rsidRDefault="00A7672C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603885" cy="577850"/>
                <wp:effectExtent l="19050" t="0" r="5715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CFE" w:rsidRDefault="002D3CFE">
    <w:pPr>
      <w:pStyle w:val="Cabealho"/>
      <w:jc w:val="center"/>
      <w:rPr>
        <w:sz w:val="24"/>
      </w:rPr>
    </w:pPr>
    <w:r w:rsidRPr="00D042E2">
      <w:rPr>
        <w:sz w:val="24"/>
      </w:rPr>
      <w:t>CT-</w:t>
    </w:r>
    <w:r w:rsidR="00BA7C21">
      <w:rPr>
        <w:sz w:val="24"/>
      </w:rPr>
      <w:t>Rural</w:t>
    </w:r>
    <w:r w:rsidRPr="00D042E2">
      <w:rPr>
        <w:sz w:val="24"/>
      </w:rPr>
      <w:t>: CÂMARA TÉCNICA DE _</w:t>
    </w:r>
    <w:r w:rsidR="00BA7C21">
      <w:rPr>
        <w:sz w:val="24"/>
      </w:rPr>
      <w:t>CONSERVAÇÃO E USO DA ÁGUA NO MEIO RURAL</w:t>
    </w:r>
    <w:r w:rsidRPr="00D042E2">
      <w:rPr>
        <w:sz w:val="24"/>
      </w:rPr>
      <w:t xml:space="preserve"> </w:t>
    </w:r>
  </w:p>
  <w:p w:rsidR="00BA7C21" w:rsidRDefault="00BA7C21" w:rsidP="00BA7C21">
    <w:pPr>
      <w:pStyle w:val="Cabealho"/>
      <w:jc w:val="center"/>
      <w:rPr>
        <w:sz w:val="24"/>
      </w:rPr>
    </w:pPr>
    <w:r>
      <w:rPr>
        <w:sz w:val="24"/>
      </w:rPr>
      <w:t>CT-RN</w:t>
    </w:r>
    <w:r w:rsidRPr="00D042E2">
      <w:rPr>
        <w:sz w:val="24"/>
      </w:rPr>
      <w:t>: CÂMARA TÉCNICA DE</w:t>
    </w:r>
    <w:r w:rsidR="001F4CE8">
      <w:rPr>
        <w:sz w:val="24"/>
      </w:rPr>
      <w:t xml:space="preserve"> PROTEÇÃO E CONSERVAÇÃO DOS RECURSOS NATURAIS</w:t>
    </w:r>
    <w:r w:rsidRPr="00D042E2">
      <w:rPr>
        <w:sz w:val="24"/>
      </w:rPr>
      <w:t xml:space="preserve"> </w:t>
    </w:r>
  </w:p>
  <w:p w:rsidR="00BA7C21" w:rsidRDefault="001F4CE8" w:rsidP="001F4CE8">
    <w:pPr>
      <w:pStyle w:val="Cabealho"/>
      <w:rPr>
        <w:sz w:val="24"/>
      </w:rPr>
    </w:pPr>
    <w:r>
      <w:rPr>
        <w:sz w:val="24"/>
      </w:rPr>
      <w:tab/>
      <w:t>GRUPO DE TRABALHO – GT-MANANCIAIS</w:t>
    </w:r>
  </w:p>
  <w:p w:rsidR="002D3CFE" w:rsidRPr="00D042E2" w:rsidRDefault="00210385" w:rsidP="00BA7C21">
    <w:pPr>
      <w:pStyle w:val="Cabealho"/>
      <w:jc w:val="center"/>
      <w:rPr>
        <w:sz w:val="22"/>
      </w:rPr>
    </w:pPr>
    <w:r>
      <w:rPr>
        <w:sz w:val="22"/>
      </w:rPr>
      <w:t xml:space="preserve">Ata da </w:t>
    </w:r>
    <w:r w:rsidR="00A2131B">
      <w:rPr>
        <w:sz w:val="22"/>
      </w:rPr>
      <w:t>2</w:t>
    </w:r>
    <w:r w:rsidR="002D3CFE" w:rsidRPr="00D042E2">
      <w:rPr>
        <w:sz w:val="22"/>
      </w:rPr>
      <w:t xml:space="preserve">ª Reunião Ordinária - </w:t>
    </w:r>
    <w:r w:rsidR="00A2131B">
      <w:rPr>
        <w:sz w:val="22"/>
      </w:rPr>
      <w:t>2</w:t>
    </w:r>
    <w:r>
      <w:rPr>
        <w:sz w:val="22"/>
      </w:rPr>
      <w:t>0</w:t>
    </w:r>
    <w:r w:rsidR="002D3CFE" w:rsidRPr="00D042E2">
      <w:rPr>
        <w:sz w:val="22"/>
      </w:rPr>
      <w:t>/</w:t>
    </w:r>
    <w:r w:rsidR="00BA7C21">
      <w:rPr>
        <w:sz w:val="22"/>
      </w:rPr>
      <w:t>0</w:t>
    </w:r>
    <w:r w:rsidR="00A2131B">
      <w:rPr>
        <w:sz w:val="22"/>
      </w:rPr>
      <w:t>5</w:t>
    </w:r>
    <w:r w:rsidR="002D3CFE" w:rsidRPr="00D042E2">
      <w:rPr>
        <w:sz w:val="22"/>
      </w:rPr>
      <w:t>/</w:t>
    </w:r>
    <w:r w:rsidR="00BA7C21">
      <w:rPr>
        <w:sz w:val="22"/>
      </w:rPr>
      <w:t>2016</w:t>
    </w:r>
    <w:r w:rsidR="002D3CFE">
      <w:rPr>
        <w:sz w:val="22"/>
      </w:rPr>
      <w:t xml:space="preserve"> </w:t>
    </w:r>
    <w:r>
      <w:rPr>
        <w:sz w:val="22"/>
      </w:rPr>
      <w:t>–</w:t>
    </w:r>
    <w:r w:rsidR="002D3CFE" w:rsidRPr="00D042E2">
      <w:rPr>
        <w:sz w:val="22"/>
      </w:rPr>
      <w:t xml:space="preserve"> </w:t>
    </w:r>
    <w:r w:rsidR="00BA7C21">
      <w:rPr>
        <w:sz w:val="22"/>
      </w:rPr>
      <w:t>9</w:t>
    </w:r>
    <w:r>
      <w:rPr>
        <w:sz w:val="22"/>
      </w:rPr>
      <w:t xml:space="preserve"> </w:t>
    </w:r>
    <w:r w:rsidR="002D3CFE" w:rsidRPr="00D042E2">
      <w:rPr>
        <w:sz w:val="22"/>
      </w:rPr>
      <w:t>h</w:t>
    </w:r>
  </w:p>
  <w:p w:rsidR="002D3CFE" w:rsidRPr="009942D7" w:rsidRDefault="00BA7C21">
    <w:pPr>
      <w:pStyle w:val="Cabealho"/>
      <w:jc w:val="center"/>
      <w:rPr>
        <w:i/>
        <w:sz w:val="24"/>
      </w:rPr>
    </w:pPr>
    <w:r>
      <w:rPr>
        <w:i/>
        <w:sz w:val="24"/>
      </w:rPr>
      <w:t>Instituto de Zootecnia</w:t>
    </w:r>
    <w:r w:rsidR="002D3CFE" w:rsidRPr="009942D7">
      <w:rPr>
        <w:i/>
        <w:sz w:val="24"/>
      </w:rPr>
      <w:t xml:space="preserve"> – </w:t>
    </w:r>
    <w:r>
      <w:rPr>
        <w:i/>
        <w:sz w:val="24"/>
      </w:rPr>
      <w:t>Nova Odessa</w:t>
    </w:r>
  </w:p>
  <w:p w:rsidR="002D3CFE" w:rsidRDefault="002D3CF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">
    <w:nsid w:val="54AB7926"/>
    <w:multiLevelType w:val="hybridMultilevel"/>
    <w:tmpl w:val="D69839F6"/>
    <w:lvl w:ilvl="0" w:tplc="C5F2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87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7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933C1"/>
    <w:multiLevelType w:val="hybridMultilevel"/>
    <w:tmpl w:val="D48CA252"/>
    <w:lvl w:ilvl="0" w:tplc="C64CF0E0">
      <w:start w:val="1"/>
      <w:numFmt w:val="decimal"/>
      <w:lvlText w:val="%1."/>
      <w:lvlJc w:val="left"/>
      <w:pPr>
        <w:ind w:left="1428" w:hanging="360"/>
      </w:pPr>
    </w:lvl>
    <w:lvl w:ilvl="1" w:tplc="5986F8B4">
      <w:start w:val="1"/>
      <w:numFmt w:val="lowerLetter"/>
      <w:lvlText w:val="%2."/>
      <w:lvlJc w:val="left"/>
      <w:pPr>
        <w:ind w:left="2148" w:hanging="360"/>
      </w:pPr>
    </w:lvl>
    <w:lvl w:ilvl="2" w:tplc="D7100BA4" w:tentative="1">
      <w:start w:val="1"/>
      <w:numFmt w:val="lowerRoman"/>
      <w:lvlText w:val="%3."/>
      <w:lvlJc w:val="right"/>
      <w:pPr>
        <w:ind w:left="2868" w:hanging="180"/>
      </w:pPr>
    </w:lvl>
    <w:lvl w:ilvl="3" w:tplc="FFA4DC7C" w:tentative="1">
      <w:start w:val="1"/>
      <w:numFmt w:val="decimal"/>
      <w:lvlText w:val="%4."/>
      <w:lvlJc w:val="left"/>
      <w:pPr>
        <w:ind w:left="3588" w:hanging="360"/>
      </w:pPr>
    </w:lvl>
    <w:lvl w:ilvl="4" w:tplc="3B26811A" w:tentative="1">
      <w:start w:val="1"/>
      <w:numFmt w:val="lowerLetter"/>
      <w:lvlText w:val="%5."/>
      <w:lvlJc w:val="left"/>
      <w:pPr>
        <w:ind w:left="4308" w:hanging="360"/>
      </w:pPr>
    </w:lvl>
    <w:lvl w:ilvl="5" w:tplc="31DC0C1E" w:tentative="1">
      <w:start w:val="1"/>
      <w:numFmt w:val="lowerRoman"/>
      <w:lvlText w:val="%6."/>
      <w:lvlJc w:val="right"/>
      <w:pPr>
        <w:ind w:left="5028" w:hanging="180"/>
      </w:pPr>
    </w:lvl>
    <w:lvl w:ilvl="6" w:tplc="5A004772" w:tentative="1">
      <w:start w:val="1"/>
      <w:numFmt w:val="decimal"/>
      <w:lvlText w:val="%7."/>
      <w:lvlJc w:val="left"/>
      <w:pPr>
        <w:ind w:left="5748" w:hanging="360"/>
      </w:pPr>
    </w:lvl>
    <w:lvl w:ilvl="7" w:tplc="6E2E64BC" w:tentative="1">
      <w:start w:val="1"/>
      <w:numFmt w:val="lowerLetter"/>
      <w:lvlText w:val="%8."/>
      <w:lvlJc w:val="left"/>
      <w:pPr>
        <w:ind w:left="6468" w:hanging="360"/>
      </w:pPr>
    </w:lvl>
    <w:lvl w:ilvl="8" w:tplc="D96A5B9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1"/>
    <w:rsid w:val="00011966"/>
    <w:rsid w:val="00053F8D"/>
    <w:rsid w:val="000A66CC"/>
    <w:rsid w:val="000D49BA"/>
    <w:rsid w:val="00197EFF"/>
    <w:rsid w:val="001A0036"/>
    <w:rsid w:val="001D489D"/>
    <w:rsid w:val="001E2A43"/>
    <w:rsid w:val="001F4CE8"/>
    <w:rsid w:val="001F7C38"/>
    <w:rsid w:val="00200489"/>
    <w:rsid w:val="002005CB"/>
    <w:rsid w:val="00210385"/>
    <w:rsid w:val="00251A5B"/>
    <w:rsid w:val="002B6F58"/>
    <w:rsid w:val="002D3189"/>
    <w:rsid w:val="002D3CFE"/>
    <w:rsid w:val="00325568"/>
    <w:rsid w:val="00325572"/>
    <w:rsid w:val="0035643F"/>
    <w:rsid w:val="0038198B"/>
    <w:rsid w:val="003B0386"/>
    <w:rsid w:val="003B5D88"/>
    <w:rsid w:val="003B6E6E"/>
    <w:rsid w:val="003C2CB1"/>
    <w:rsid w:val="003C7312"/>
    <w:rsid w:val="00411C30"/>
    <w:rsid w:val="00444A90"/>
    <w:rsid w:val="004622F8"/>
    <w:rsid w:val="00476E9D"/>
    <w:rsid w:val="00480ECC"/>
    <w:rsid w:val="00497106"/>
    <w:rsid w:val="004A0513"/>
    <w:rsid w:val="004A24EE"/>
    <w:rsid w:val="004E2CC1"/>
    <w:rsid w:val="004E2D74"/>
    <w:rsid w:val="005017E2"/>
    <w:rsid w:val="0051313C"/>
    <w:rsid w:val="00514A11"/>
    <w:rsid w:val="0057293F"/>
    <w:rsid w:val="005B1784"/>
    <w:rsid w:val="005B704C"/>
    <w:rsid w:val="005E18C4"/>
    <w:rsid w:val="005F17ED"/>
    <w:rsid w:val="0061775A"/>
    <w:rsid w:val="00620F07"/>
    <w:rsid w:val="00627584"/>
    <w:rsid w:val="0063544F"/>
    <w:rsid w:val="00673B19"/>
    <w:rsid w:val="006A3460"/>
    <w:rsid w:val="006A7FFC"/>
    <w:rsid w:val="006B6A25"/>
    <w:rsid w:val="006D6ECE"/>
    <w:rsid w:val="007460E5"/>
    <w:rsid w:val="0075513D"/>
    <w:rsid w:val="007605D6"/>
    <w:rsid w:val="00777BEC"/>
    <w:rsid w:val="007A6BAC"/>
    <w:rsid w:val="007B51A6"/>
    <w:rsid w:val="007C4003"/>
    <w:rsid w:val="00817B64"/>
    <w:rsid w:val="00854E85"/>
    <w:rsid w:val="00861CF7"/>
    <w:rsid w:val="00871293"/>
    <w:rsid w:val="008938CB"/>
    <w:rsid w:val="008A76EB"/>
    <w:rsid w:val="008D1D48"/>
    <w:rsid w:val="008F09CD"/>
    <w:rsid w:val="00913D34"/>
    <w:rsid w:val="00950327"/>
    <w:rsid w:val="009820B2"/>
    <w:rsid w:val="009942D7"/>
    <w:rsid w:val="009A5FB3"/>
    <w:rsid w:val="00A00D7A"/>
    <w:rsid w:val="00A068C7"/>
    <w:rsid w:val="00A2131B"/>
    <w:rsid w:val="00A309D8"/>
    <w:rsid w:val="00A35417"/>
    <w:rsid w:val="00A4646A"/>
    <w:rsid w:val="00A7672C"/>
    <w:rsid w:val="00AC0948"/>
    <w:rsid w:val="00AE668A"/>
    <w:rsid w:val="00AE79CC"/>
    <w:rsid w:val="00AF044F"/>
    <w:rsid w:val="00B146B2"/>
    <w:rsid w:val="00B50A28"/>
    <w:rsid w:val="00B60D9B"/>
    <w:rsid w:val="00B83DB0"/>
    <w:rsid w:val="00B94190"/>
    <w:rsid w:val="00BA7B47"/>
    <w:rsid w:val="00BA7C21"/>
    <w:rsid w:val="00BC7A18"/>
    <w:rsid w:val="00BF0BF1"/>
    <w:rsid w:val="00BF0CA1"/>
    <w:rsid w:val="00BF5FE1"/>
    <w:rsid w:val="00C0179E"/>
    <w:rsid w:val="00C0616D"/>
    <w:rsid w:val="00C43050"/>
    <w:rsid w:val="00C83420"/>
    <w:rsid w:val="00CF14B9"/>
    <w:rsid w:val="00D03A19"/>
    <w:rsid w:val="00D042E2"/>
    <w:rsid w:val="00D0582D"/>
    <w:rsid w:val="00D14771"/>
    <w:rsid w:val="00D15D7F"/>
    <w:rsid w:val="00D20BEA"/>
    <w:rsid w:val="00D658A5"/>
    <w:rsid w:val="00D84DD7"/>
    <w:rsid w:val="00D9010E"/>
    <w:rsid w:val="00DB1EDD"/>
    <w:rsid w:val="00DC64B2"/>
    <w:rsid w:val="00DF0275"/>
    <w:rsid w:val="00E1171A"/>
    <w:rsid w:val="00E64C75"/>
    <w:rsid w:val="00E65C47"/>
    <w:rsid w:val="00E91D9C"/>
    <w:rsid w:val="00EA0EEC"/>
    <w:rsid w:val="00EB3C7D"/>
    <w:rsid w:val="00F003B1"/>
    <w:rsid w:val="00F15744"/>
    <w:rsid w:val="00F230AC"/>
    <w:rsid w:val="00F73C76"/>
    <w:rsid w:val="00F75FDF"/>
    <w:rsid w:val="00F80B8F"/>
    <w:rsid w:val="00FC3093"/>
    <w:rsid w:val="00FE2AD2"/>
    <w:rsid w:val="00FF6B29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creator>daeebmt</dc:creator>
  <cp:lastModifiedBy>Rodrigo</cp:lastModifiedBy>
  <cp:revision>2</cp:revision>
  <cp:lastPrinted>2016-06-08T14:07:00Z</cp:lastPrinted>
  <dcterms:created xsi:type="dcterms:W3CDTF">2016-06-09T13:46:00Z</dcterms:created>
  <dcterms:modified xsi:type="dcterms:W3CDTF">2016-06-09T13:46:00Z</dcterms:modified>
</cp:coreProperties>
</file>